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3622" w:rsidR="00895F57" w:rsidP="00A03622" w:rsidRDefault="009B02C2" w14:paraId="41C777C2" w14:textId="518242EC">
      <w:pPr>
        <w:jc w:val="both"/>
        <w15:collapsed w:val="false"/>
        <w:rPr>
          <w:rFonts w:ascii="Arial" w:hAnsi="Arial" w:cs="Arial"/>
        </w:rPr>
      </w:pPr>
      <w:r w:rsidRPr="00A03622">
        <w:rPr>
          <w:rFonts w:ascii="Arial" w:hAnsi="Arial" w:cs="Arial"/>
        </w:rPr>
        <w:t xml:space="preserve"> </w:t>
      </w:r>
    </w:p>
    <w:p w:rsidRPr="00A03622" w:rsidR="00895F57" w:rsidP="00A03622" w:rsidRDefault="00A03622" w14:paraId="6212B445" w14:textId="4366CB96">
      <w:pPr>
        <w:tabs>
          <w:tab w:val="left" w:pos="571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1125AE">
        <w:rPr>
          <w:rFonts w:ascii="Arial" w:hAnsi="Arial" w:cs="Arial"/>
          <w:noProof/>
        </w:rPr>
        <w:drawing>
          <wp:inline distT="0" distB="0" distL="0" distR="0">
            <wp:extent cx="588645" cy="7874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ab/>
      </w:r>
      <w:bookmarkStart w:name="_Hlk225332317" w:id="0"/>
      <w:r>
        <w:rPr>
          <w:rFonts w:ascii="Arial" w:hAnsi="Arial" w:cs="Arial"/>
        </w:rPr>
        <w:t>Poslovni broj: P Ob-23/2026-</w:t>
      </w:r>
      <w:r w:rsidR="00F84698">
        <w:rPr>
          <w:rFonts w:ascii="Arial" w:hAnsi="Arial" w:cs="Arial"/>
        </w:rPr>
        <w:t>4</w:t>
      </w:r>
      <w:bookmarkEnd w:id="0"/>
    </w:p>
    <w:p w:rsidRPr="00A03622" w:rsidR="00895F57" w:rsidP="00895F57" w:rsidRDefault="00A03622" w14:paraId="029AB188" w14:textId="2A2B3D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Republika Hrvatska</w:t>
      </w:r>
    </w:p>
    <w:p w:rsidRPr="00A03622" w:rsidR="00895F57" w:rsidP="00895F57" w:rsidRDefault="00A03622" w14:paraId="0399688E" w14:textId="5CFE167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Općinski sud u Sisku </w:t>
      </w:r>
    </w:p>
    <w:p w:rsidRPr="00A03622" w:rsidR="00895F57" w:rsidP="00895F57" w:rsidRDefault="00895F57" w14:paraId="2F4CC144" w14:textId="77777777">
      <w:pPr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>Sisak, Trg Ljudevita Posavskog 5</w:t>
      </w:r>
    </w:p>
    <w:p w:rsidRPr="00A03622" w:rsidR="00895F57" w:rsidP="00895F57" w:rsidRDefault="00895F57" w14:paraId="2E9F2895" w14:textId="77777777">
      <w:pPr>
        <w:jc w:val="both"/>
        <w:rPr>
          <w:rFonts w:ascii="Arial" w:hAnsi="Arial" w:cs="Arial"/>
        </w:rPr>
      </w:pPr>
    </w:p>
    <w:p w:rsidRPr="00A03622" w:rsidR="00895F57" w:rsidP="00895F57" w:rsidRDefault="00895F57" w14:paraId="2AE4B362" w14:textId="769293E4">
      <w:pPr>
        <w:jc w:val="center"/>
        <w:rPr>
          <w:rFonts w:ascii="Arial" w:hAnsi="Arial" w:cs="Arial"/>
        </w:rPr>
      </w:pPr>
      <w:r w:rsidRPr="00A03622">
        <w:rPr>
          <w:rFonts w:ascii="Arial" w:hAnsi="Arial" w:cs="Arial"/>
        </w:rPr>
        <w:t xml:space="preserve">U </w:t>
      </w:r>
      <w:r w:rsidR="001125AE">
        <w:rPr>
          <w:rFonts w:ascii="Arial" w:hAnsi="Arial" w:cs="Arial"/>
        </w:rPr>
        <w:t xml:space="preserve">  </w:t>
      </w:r>
      <w:r w:rsidRPr="00A03622">
        <w:rPr>
          <w:rFonts w:ascii="Arial" w:hAnsi="Arial" w:cs="Arial"/>
        </w:rPr>
        <w:t xml:space="preserve"> I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M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E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 xml:space="preserve"> 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R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E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P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U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B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L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I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K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E</w:t>
      </w:r>
      <w:r w:rsidR="001125AE">
        <w:rPr>
          <w:rFonts w:ascii="Arial" w:hAnsi="Arial" w:cs="Arial"/>
        </w:rPr>
        <w:t xml:space="preserve">  </w:t>
      </w:r>
      <w:r w:rsidRPr="00A03622">
        <w:rPr>
          <w:rFonts w:ascii="Arial" w:hAnsi="Arial" w:cs="Arial"/>
        </w:rPr>
        <w:t xml:space="preserve"> H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R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V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A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T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S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K</w:t>
      </w:r>
      <w:r w:rsidR="001125AE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>E</w:t>
      </w:r>
      <w:r w:rsidR="001125AE">
        <w:rPr>
          <w:rFonts w:ascii="Arial" w:hAnsi="Arial" w:cs="Arial"/>
        </w:rPr>
        <w:t xml:space="preserve"> </w:t>
      </w:r>
    </w:p>
    <w:p w:rsidRPr="00A03622" w:rsidR="00895F57" w:rsidP="00895F57" w:rsidRDefault="00895F57" w14:paraId="22C2913B" w14:textId="77777777">
      <w:pPr>
        <w:jc w:val="center"/>
        <w:rPr>
          <w:rFonts w:ascii="Arial" w:hAnsi="Arial" w:cs="Arial"/>
        </w:rPr>
      </w:pPr>
    </w:p>
    <w:p w:rsidRPr="00A03622" w:rsidR="00895F57" w:rsidP="00895F57" w:rsidRDefault="00895F57" w14:paraId="1D4A3F5E" w14:textId="77777777">
      <w:pPr>
        <w:jc w:val="center"/>
        <w:rPr>
          <w:rFonts w:ascii="Arial" w:hAnsi="Arial" w:cs="Arial"/>
        </w:rPr>
      </w:pPr>
      <w:r w:rsidRPr="00A03622">
        <w:rPr>
          <w:rFonts w:ascii="Arial" w:hAnsi="Arial" w:cs="Arial"/>
        </w:rPr>
        <w:t xml:space="preserve">P R E S U D A   Z B O G   O G L U HE </w:t>
      </w:r>
    </w:p>
    <w:p w:rsidRPr="00A03622" w:rsidR="00895F57" w:rsidP="00895F57" w:rsidRDefault="00895F57" w14:paraId="446DBA73" w14:textId="77777777">
      <w:pPr>
        <w:jc w:val="both"/>
        <w:rPr>
          <w:rFonts w:ascii="Arial" w:hAnsi="Arial" w:cs="Arial"/>
        </w:rPr>
      </w:pPr>
    </w:p>
    <w:p w:rsidRPr="00A03622" w:rsidR="00895F57" w:rsidP="00367495" w:rsidRDefault="00895F57" w14:paraId="40969FF0" w14:textId="36E42AF9">
      <w:pPr>
        <w:ind w:firstLine="708"/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>Općinski sud u Sisku,</w:t>
      </w:r>
      <w:r w:rsidRPr="00A03622" w:rsidR="00DF27F2">
        <w:rPr>
          <w:rFonts w:ascii="Arial" w:hAnsi="Arial" w:cs="Arial"/>
        </w:rPr>
        <w:t xml:space="preserve"> OIB: 7461067017</w:t>
      </w:r>
      <w:r w:rsidRPr="00A03622">
        <w:rPr>
          <w:rFonts w:ascii="Arial" w:hAnsi="Arial" w:cs="Arial"/>
        </w:rPr>
        <w:t xml:space="preserve"> po sutkinji toga suda Nataši Ljuba-</w:t>
      </w:r>
      <w:proofErr w:type="spellStart"/>
      <w:r w:rsidRPr="00A03622">
        <w:rPr>
          <w:rFonts w:ascii="Arial" w:hAnsi="Arial" w:cs="Arial"/>
        </w:rPr>
        <w:t>Čobanov</w:t>
      </w:r>
      <w:proofErr w:type="spellEnd"/>
      <w:r w:rsidRPr="00A03622">
        <w:rPr>
          <w:rFonts w:ascii="Arial" w:hAnsi="Arial" w:cs="Arial"/>
        </w:rPr>
        <w:t xml:space="preserve"> u parničnom predmetu tužitelj</w:t>
      </w:r>
      <w:r w:rsidRPr="00A03622" w:rsidR="006813C0">
        <w:rPr>
          <w:rFonts w:ascii="Arial" w:hAnsi="Arial" w:cs="Arial"/>
        </w:rPr>
        <w:t>a</w:t>
      </w:r>
      <w:r w:rsidRPr="00A03622" w:rsidR="00442AE0">
        <w:rPr>
          <w:rFonts w:ascii="Arial" w:hAnsi="Arial" w:cs="Arial"/>
        </w:rPr>
        <w:t xml:space="preserve"> </w:t>
      </w:r>
      <w:r w:rsidRPr="00A03622" w:rsidR="006813C0">
        <w:rPr>
          <w:rFonts w:ascii="Arial" w:hAnsi="Arial" w:cs="Arial"/>
        </w:rPr>
        <w:t>Ž</w:t>
      </w:r>
      <w:r w:rsidR="00E03BF7">
        <w:rPr>
          <w:rFonts w:ascii="Arial" w:hAnsi="Arial" w:cs="Arial"/>
        </w:rPr>
        <w:t>.</w:t>
      </w:r>
      <w:r w:rsidRPr="00A03622" w:rsidR="006813C0">
        <w:rPr>
          <w:rFonts w:ascii="Arial" w:hAnsi="Arial" w:cs="Arial"/>
        </w:rPr>
        <w:t xml:space="preserve"> O</w:t>
      </w:r>
      <w:r w:rsidR="00E03BF7">
        <w:rPr>
          <w:rFonts w:ascii="Arial" w:hAnsi="Arial" w:cs="Arial"/>
        </w:rPr>
        <w:t>.</w:t>
      </w:r>
      <w:r w:rsidR="00F84698">
        <w:rPr>
          <w:rFonts w:ascii="Arial" w:hAnsi="Arial" w:cs="Arial"/>
        </w:rPr>
        <w:t xml:space="preserve">, OIB: </w:t>
      </w:r>
      <w:r w:rsidR="00E03BF7">
        <w:rPr>
          <w:rFonts w:ascii="Arial" w:hAnsi="Arial" w:cs="Arial"/>
        </w:rPr>
        <w:t>…</w:t>
      </w:r>
      <w:r w:rsidR="00367495">
        <w:rPr>
          <w:rFonts w:ascii="Arial" w:hAnsi="Arial" w:cs="Arial"/>
        </w:rPr>
        <w:t xml:space="preserve"> iz S</w:t>
      </w:r>
      <w:r w:rsidR="00E03BF7">
        <w:rPr>
          <w:rFonts w:ascii="Arial" w:hAnsi="Arial" w:cs="Arial"/>
        </w:rPr>
        <w:t>.</w:t>
      </w:r>
      <w:r w:rsidR="00367495">
        <w:rPr>
          <w:rFonts w:ascii="Arial" w:hAnsi="Arial" w:cs="Arial"/>
        </w:rPr>
        <w:t xml:space="preserve">, </w:t>
      </w:r>
      <w:r w:rsidR="00E03BF7">
        <w:rPr>
          <w:rFonts w:ascii="Arial" w:hAnsi="Arial" w:cs="Arial"/>
        </w:rPr>
        <w:t>…</w:t>
      </w:r>
      <w:r w:rsidR="00367495">
        <w:rPr>
          <w:rFonts w:ascii="Arial" w:hAnsi="Arial" w:cs="Arial"/>
        </w:rPr>
        <w:t xml:space="preserve"> protiv tuženika </w:t>
      </w:r>
      <w:r w:rsidRPr="00A03622" w:rsidR="00756387">
        <w:rPr>
          <w:rFonts w:ascii="Arial" w:hAnsi="Arial" w:cs="Arial"/>
        </w:rPr>
        <w:t>I</w:t>
      </w:r>
      <w:r w:rsidR="00E03BF7">
        <w:rPr>
          <w:rFonts w:ascii="Arial" w:hAnsi="Arial" w:cs="Arial"/>
        </w:rPr>
        <w:t>.</w:t>
      </w:r>
      <w:r w:rsidRPr="00A03622" w:rsidR="00756387">
        <w:rPr>
          <w:rFonts w:ascii="Arial" w:hAnsi="Arial" w:cs="Arial"/>
        </w:rPr>
        <w:t>O</w:t>
      </w:r>
      <w:r w:rsidR="00E03BF7">
        <w:rPr>
          <w:rFonts w:ascii="Arial" w:hAnsi="Arial" w:cs="Arial"/>
        </w:rPr>
        <w:t>.</w:t>
      </w:r>
      <w:r w:rsidR="00367495">
        <w:rPr>
          <w:rFonts w:ascii="Arial" w:hAnsi="Arial" w:cs="Arial"/>
        </w:rPr>
        <w:t xml:space="preserve">, OIB: </w:t>
      </w:r>
      <w:r w:rsidR="00E03BF7">
        <w:rPr>
          <w:rFonts w:ascii="Arial" w:hAnsi="Arial" w:cs="Arial"/>
        </w:rPr>
        <w:t>…</w:t>
      </w:r>
      <w:r w:rsidR="00311203">
        <w:rPr>
          <w:rFonts w:ascii="Arial" w:hAnsi="Arial" w:cs="Arial"/>
        </w:rPr>
        <w:t>,</w:t>
      </w:r>
      <w:r w:rsidR="001125AE">
        <w:rPr>
          <w:rFonts w:ascii="Arial" w:hAnsi="Arial" w:cs="Arial"/>
        </w:rPr>
        <w:t xml:space="preserve"> iz </w:t>
      </w:r>
      <w:r w:rsidR="00E03BF7">
        <w:rPr>
          <w:rFonts w:ascii="Arial" w:hAnsi="Arial" w:cs="Arial"/>
        </w:rPr>
        <w:t>..</w:t>
      </w:r>
      <w:r w:rsidR="001125AE">
        <w:rPr>
          <w:rFonts w:ascii="Arial" w:hAnsi="Arial" w:cs="Arial"/>
        </w:rPr>
        <w:t xml:space="preserve">, </w:t>
      </w:r>
      <w:r w:rsidRPr="00A03622">
        <w:rPr>
          <w:rFonts w:ascii="Arial" w:hAnsi="Arial" w:cs="Arial"/>
        </w:rPr>
        <w:t xml:space="preserve">radi </w:t>
      </w:r>
      <w:r w:rsidRPr="00A03622" w:rsidR="008C785C">
        <w:rPr>
          <w:rFonts w:ascii="Arial" w:hAnsi="Arial" w:cs="Arial"/>
        </w:rPr>
        <w:t>prestanaka uzdržavanja</w:t>
      </w:r>
      <w:r w:rsidRPr="00A03622">
        <w:rPr>
          <w:rFonts w:ascii="Arial" w:hAnsi="Arial" w:cs="Arial"/>
        </w:rPr>
        <w:t xml:space="preserve">, bez održavanja ročišta, dana </w:t>
      </w:r>
      <w:r w:rsidR="00311203">
        <w:rPr>
          <w:rFonts w:ascii="Arial" w:hAnsi="Arial" w:cs="Arial"/>
        </w:rPr>
        <w:t>25. ožujka 2026.</w:t>
      </w:r>
    </w:p>
    <w:p w:rsidRPr="00A03622" w:rsidR="00895F57" w:rsidP="00895F57" w:rsidRDefault="00895F57" w14:paraId="6D82875C" w14:textId="77777777">
      <w:pPr>
        <w:jc w:val="both"/>
        <w:rPr>
          <w:rFonts w:ascii="Arial" w:hAnsi="Arial" w:cs="Arial"/>
        </w:rPr>
      </w:pPr>
    </w:p>
    <w:p w:rsidRPr="00A03622" w:rsidR="00895F57" w:rsidP="00895F57" w:rsidRDefault="00895F57" w14:paraId="438FD812" w14:textId="77777777">
      <w:pPr>
        <w:jc w:val="center"/>
        <w:rPr>
          <w:rFonts w:ascii="Arial" w:hAnsi="Arial" w:cs="Arial"/>
        </w:rPr>
      </w:pPr>
      <w:r w:rsidRPr="00A03622">
        <w:rPr>
          <w:rFonts w:ascii="Arial" w:hAnsi="Arial" w:cs="Arial"/>
        </w:rPr>
        <w:t>p r e s u d i o   j e</w:t>
      </w:r>
    </w:p>
    <w:p w:rsidRPr="00A03622" w:rsidR="008C785C" w:rsidP="00895F57" w:rsidRDefault="008C785C" w14:paraId="006109ED" w14:textId="77777777">
      <w:pPr>
        <w:jc w:val="center"/>
        <w:rPr>
          <w:rFonts w:ascii="Arial" w:hAnsi="Arial" w:cs="Arial"/>
        </w:rPr>
      </w:pPr>
    </w:p>
    <w:p w:rsidRPr="00A03622" w:rsidR="008C785C" w:rsidP="00895F57" w:rsidRDefault="00C77592" w14:paraId="25C68558" w14:textId="77777777">
      <w:pPr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ab/>
      </w:r>
    </w:p>
    <w:p w:rsidRPr="00A03622" w:rsidR="001D4D4D" w:rsidP="00311203" w:rsidRDefault="006B0405" w14:paraId="4BF635F2" w14:textId="01C4CCA7">
      <w:pPr>
        <w:ind w:firstLine="708"/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 xml:space="preserve">Utvrđuje se da s danom </w:t>
      </w:r>
      <w:r w:rsidRPr="00A03622" w:rsidR="00442AE0">
        <w:rPr>
          <w:rFonts w:ascii="Arial" w:hAnsi="Arial" w:cs="Arial"/>
        </w:rPr>
        <w:t>9</w:t>
      </w:r>
      <w:r w:rsidRPr="00A03622">
        <w:rPr>
          <w:rFonts w:ascii="Arial" w:hAnsi="Arial" w:cs="Arial"/>
        </w:rPr>
        <w:t xml:space="preserve">. </w:t>
      </w:r>
      <w:r w:rsidRPr="00A03622" w:rsidR="00756387">
        <w:rPr>
          <w:rFonts w:ascii="Arial" w:hAnsi="Arial" w:cs="Arial"/>
        </w:rPr>
        <w:t>veljače</w:t>
      </w:r>
      <w:r w:rsidRPr="00A03622">
        <w:rPr>
          <w:rFonts w:ascii="Arial" w:hAnsi="Arial" w:cs="Arial"/>
        </w:rPr>
        <w:t xml:space="preserve"> 2</w:t>
      </w:r>
      <w:r w:rsidRPr="00A03622" w:rsidR="00D8183E">
        <w:rPr>
          <w:rFonts w:ascii="Arial" w:hAnsi="Arial" w:cs="Arial"/>
        </w:rPr>
        <w:t>02</w:t>
      </w:r>
      <w:r w:rsidRPr="00A03622" w:rsidR="00756387">
        <w:rPr>
          <w:rFonts w:ascii="Arial" w:hAnsi="Arial" w:cs="Arial"/>
        </w:rPr>
        <w:t>6</w:t>
      </w:r>
      <w:r w:rsidRPr="00A03622" w:rsidR="00D8183E">
        <w:rPr>
          <w:rFonts w:ascii="Arial" w:hAnsi="Arial" w:cs="Arial"/>
        </w:rPr>
        <w:t>.g., presta</w:t>
      </w:r>
      <w:r w:rsidRPr="00A03622" w:rsidR="00442AE0">
        <w:rPr>
          <w:rFonts w:ascii="Arial" w:hAnsi="Arial" w:cs="Arial"/>
        </w:rPr>
        <w:t>la obveza tužitelj</w:t>
      </w:r>
      <w:r w:rsidRPr="00A03622" w:rsidR="00756387">
        <w:rPr>
          <w:rFonts w:ascii="Arial" w:hAnsi="Arial" w:cs="Arial"/>
        </w:rPr>
        <w:t>a</w:t>
      </w:r>
      <w:r w:rsidR="00311203">
        <w:rPr>
          <w:rFonts w:ascii="Arial" w:hAnsi="Arial" w:cs="Arial"/>
        </w:rPr>
        <w:t xml:space="preserve"> </w:t>
      </w:r>
      <w:r w:rsidRPr="00311203" w:rsidR="00311203">
        <w:rPr>
          <w:rFonts w:ascii="Arial" w:hAnsi="Arial" w:cs="Arial"/>
        </w:rPr>
        <w:t>Ž</w:t>
      </w:r>
      <w:r w:rsidR="00E03BF7">
        <w:rPr>
          <w:rFonts w:ascii="Arial" w:hAnsi="Arial" w:cs="Arial"/>
        </w:rPr>
        <w:t>.</w:t>
      </w:r>
      <w:r w:rsidRPr="00311203" w:rsidR="00311203">
        <w:rPr>
          <w:rFonts w:ascii="Arial" w:hAnsi="Arial" w:cs="Arial"/>
        </w:rPr>
        <w:t>O</w:t>
      </w:r>
      <w:r w:rsidR="00E03BF7">
        <w:rPr>
          <w:rFonts w:ascii="Arial" w:hAnsi="Arial" w:cs="Arial"/>
        </w:rPr>
        <w:t>.</w:t>
      </w:r>
      <w:r w:rsidRPr="00311203" w:rsidR="00311203">
        <w:rPr>
          <w:rFonts w:ascii="Arial" w:hAnsi="Arial" w:cs="Arial"/>
        </w:rPr>
        <w:t>,</w:t>
      </w:r>
      <w:r w:rsidR="00311203">
        <w:rPr>
          <w:rFonts w:ascii="Arial" w:hAnsi="Arial" w:cs="Arial"/>
        </w:rPr>
        <w:t xml:space="preserve"> </w:t>
      </w:r>
      <w:r w:rsidRPr="00311203" w:rsidR="00311203">
        <w:rPr>
          <w:rFonts w:ascii="Arial" w:hAnsi="Arial" w:cs="Arial"/>
        </w:rPr>
        <w:t xml:space="preserve">OIB: </w:t>
      </w:r>
      <w:r w:rsidR="00E03BF7">
        <w:rPr>
          <w:rFonts w:ascii="Arial" w:hAnsi="Arial" w:cs="Arial"/>
        </w:rPr>
        <w:t>…</w:t>
      </w:r>
      <w:r w:rsidRPr="00311203" w:rsidR="00311203">
        <w:rPr>
          <w:rFonts w:ascii="Arial" w:hAnsi="Arial" w:cs="Arial"/>
        </w:rPr>
        <w:t xml:space="preserve"> </w:t>
      </w:r>
      <w:r w:rsidRPr="00A03622">
        <w:rPr>
          <w:rFonts w:ascii="Arial" w:hAnsi="Arial" w:cs="Arial"/>
        </w:rPr>
        <w:t xml:space="preserve">da plaća </w:t>
      </w:r>
      <w:r w:rsidRPr="00A03622" w:rsidR="00D8183E">
        <w:rPr>
          <w:rFonts w:ascii="Arial" w:hAnsi="Arial" w:cs="Arial"/>
        </w:rPr>
        <w:t>uzdržava</w:t>
      </w:r>
      <w:r w:rsidRPr="00A03622">
        <w:rPr>
          <w:rFonts w:ascii="Arial" w:hAnsi="Arial" w:cs="Arial"/>
        </w:rPr>
        <w:t xml:space="preserve">nje </w:t>
      </w:r>
      <w:r w:rsidRPr="00A03622" w:rsidR="009A0AF8">
        <w:rPr>
          <w:rFonts w:ascii="Arial" w:hAnsi="Arial" w:cs="Arial"/>
        </w:rPr>
        <w:t xml:space="preserve">tuženiku </w:t>
      </w:r>
      <w:r w:rsidRPr="00311203" w:rsidR="00311203">
        <w:rPr>
          <w:rFonts w:ascii="Arial" w:hAnsi="Arial" w:cs="Arial"/>
        </w:rPr>
        <w:t>I</w:t>
      </w:r>
      <w:r w:rsidR="00E03BF7">
        <w:rPr>
          <w:rFonts w:ascii="Arial" w:hAnsi="Arial" w:cs="Arial"/>
        </w:rPr>
        <w:t>.</w:t>
      </w:r>
      <w:r w:rsidRPr="00311203" w:rsidR="00311203">
        <w:rPr>
          <w:rFonts w:ascii="Arial" w:hAnsi="Arial" w:cs="Arial"/>
        </w:rPr>
        <w:t>O</w:t>
      </w:r>
      <w:r w:rsidR="00E03BF7">
        <w:rPr>
          <w:rFonts w:ascii="Arial" w:hAnsi="Arial" w:cs="Arial"/>
        </w:rPr>
        <w:t>.</w:t>
      </w:r>
      <w:r w:rsidRPr="00311203" w:rsidR="00311203">
        <w:rPr>
          <w:rFonts w:ascii="Arial" w:hAnsi="Arial" w:cs="Arial"/>
        </w:rPr>
        <w:t xml:space="preserve">, OIB: </w:t>
      </w:r>
      <w:r w:rsidR="00E03BF7">
        <w:rPr>
          <w:rFonts w:ascii="Arial" w:hAnsi="Arial" w:cs="Arial"/>
        </w:rPr>
        <w:t>….</w:t>
      </w:r>
      <w:r w:rsidR="00311203">
        <w:rPr>
          <w:rFonts w:ascii="Arial" w:hAnsi="Arial" w:cs="Arial"/>
        </w:rPr>
        <w:t xml:space="preserve"> </w:t>
      </w:r>
      <w:r w:rsidRPr="00A03622" w:rsidR="00D8183E">
        <w:rPr>
          <w:rFonts w:ascii="Arial" w:hAnsi="Arial" w:cs="Arial"/>
        </w:rPr>
        <w:t>koje uzdržavanje je tužitelj bi</w:t>
      </w:r>
      <w:r w:rsidRPr="00A03622" w:rsidR="00756387">
        <w:rPr>
          <w:rFonts w:ascii="Arial" w:hAnsi="Arial" w:cs="Arial"/>
        </w:rPr>
        <w:t>o</w:t>
      </w:r>
      <w:r w:rsidRPr="00A03622" w:rsidR="00D8183E">
        <w:rPr>
          <w:rFonts w:ascii="Arial" w:hAnsi="Arial" w:cs="Arial"/>
        </w:rPr>
        <w:t xml:space="preserve"> duž</w:t>
      </w:r>
      <w:r w:rsidRPr="00A03622" w:rsidR="00756387">
        <w:rPr>
          <w:rFonts w:ascii="Arial" w:hAnsi="Arial" w:cs="Arial"/>
        </w:rPr>
        <w:t>an</w:t>
      </w:r>
      <w:r w:rsidRPr="00A03622" w:rsidR="000D3C1B">
        <w:rPr>
          <w:rFonts w:ascii="Arial" w:hAnsi="Arial" w:cs="Arial"/>
        </w:rPr>
        <w:t xml:space="preserve"> </w:t>
      </w:r>
      <w:r w:rsidRPr="00A03622" w:rsidR="00D8183E">
        <w:rPr>
          <w:rFonts w:ascii="Arial" w:hAnsi="Arial" w:cs="Arial"/>
        </w:rPr>
        <w:t xml:space="preserve">plaćati temeljem </w:t>
      </w:r>
      <w:r w:rsidRPr="00A03622" w:rsidR="00A91E59">
        <w:rPr>
          <w:rFonts w:ascii="Arial" w:hAnsi="Arial" w:cs="Arial"/>
        </w:rPr>
        <w:t>presude</w:t>
      </w:r>
      <w:r w:rsidRPr="00A03622" w:rsidR="00442AE0">
        <w:rPr>
          <w:rFonts w:ascii="Arial" w:hAnsi="Arial" w:cs="Arial"/>
        </w:rPr>
        <w:t xml:space="preserve"> </w:t>
      </w:r>
      <w:r w:rsidRPr="00A03622" w:rsidR="00D8183E">
        <w:rPr>
          <w:rFonts w:ascii="Arial" w:hAnsi="Arial" w:cs="Arial"/>
        </w:rPr>
        <w:t xml:space="preserve">Općinskog suda </w:t>
      </w:r>
      <w:r w:rsidRPr="00A03622" w:rsidR="001B1A3C">
        <w:rPr>
          <w:rFonts w:ascii="Arial" w:hAnsi="Arial" w:cs="Arial"/>
        </w:rPr>
        <w:t>u Sisku</w:t>
      </w:r>
      <w:r w:rsidRPr="00A03622" w:rsidR="00442AE0">
        <w:rPr>
          <w:rFonts w:ascii="Arial" w:hAnsi="Arial" w:cs="Arial"/>
        </w:rPr>
        <w:t xml:space="preserve">, poslovni broj </w:t>
      </w:r>
      <w:r w:rsidRPr="00A03622" w:rsidR="00A91E59">
        <w:rPr>
          <w:rFonts w:ascii="Arial" w:hAnsi="Arial" w:cs="Arial"/>
        </w:rPr>
        <w:t xml:space="preserve">P </w:t>
      </w:r>
      <w:r w:rsidRPr="00A03622" w:rsidR="00442AE0">
        <w:rPr>
          <w:rFonts w:ascii="Arial" w:hAnsi="Arial" w:cs="Arial"/>
        </w:rPr>
        <w:t>Ob-</w:t>
      </w:r>
      <w:r w:rsidRPr="00A03622" w:rsidR="00A91E59">
        <w:rPr>
          <w:rFonts w:ascii="Arial" w:hAnsi="Arial" w:cs="Arial"/>
        </w:rPr>
        <w:t>130</w:t>
      </w:r>
      <w:r w:rsidRPr="00A03622" w:rsidR="004949C9">
        <w:rPr>
          <w:rFonts w:ascii="Arial" w:hAnsi="Arial" w:cs="Arial"/>
        </w:rPr>
        <w:t>/20</w:t>
      </w:r>
      <w:r w:rsidRPr="00A03622" w:rsidR="00442AE0">
        <w:rPr>
          <w:rFonts w:ascii="Arial" w:hAnsi="Arial" w:cs="Arial"/>
        </w:rPr>
        <w:t>2</w:t>
      </w:r>
      <w:r w:rsidRPr="00A03622" w:rsidR="00A91E59">
        <w:rPr>
          <w:rFonts w:ascii="Arial" w:hAnsi="Arial" w:cs="Arial"/>
        </w:rPr>
        <w:t>2-35</w:t>
      </w:r>
      <w:r w:rsidRPr="00A03622" w:rsidR="004949C9">
        <w:rPr>
          <w:rFonts w:ascii="Arial" w:hAnsi="Arial" w:cs="Arial"/>
        </w:rPr>
        <w:t xml:space="preserve"> od </w:t>
      </w:r>
      <w:r w:rsidRPr="00A03622" w:rsidR="00856EF5">
        <w:rPr>
          <w:rFonts w:ascii="Arial" w:hAnsi="Arial" w:cs="Arial"/>
        </w:rPr>
        <w:t>2</w:t>
      </w:r>
      <w:r w:rsidRPr="00A03622" w:rsidR="004949C9">
        <w:rPr>
          <w:rFonts w:ascii="Arial" w:hAnsi="Arial" w:cs="Arial"/>
        </w:rPr>
        <w:t xml:space="preserve">. </w:t>
      </w:r>
      <w:r w:rsidRPr="00A03622" w:rsidR="00856EF5">
        <w:rPr>
          <w:rFonts w:ascii="Arial" w:hAnsi="Arial" w:cs="Arial"/>
        </w:rPr>
        <w:t>svibnja</w:t>
      </w:r>
      <w:r w:rsidRPr="00A03622" w:rsidR="004949C9">
        <w:rPr>
          <w:rFonts w:ascii="Arial" w:hAnsi="Arial" w:cs="Arial"/>
        </w:rPr>
        <w:t xml:space="preserve"> 20</w:t>
      </w:r>
      <w:r w:rsidRPr="00A03622" w:rsidR="00442AE0">
        <w:rPr>
          <w:rFonts w:ascii="Arial" w:hAnsi="Arial" w:cs="Arial"/>
        </w:rPr>
        <w:t>2</w:t>
      </w:r>
      <w:r w:rsidRPr="00A03622" w:rsidR="00856EF5">
        <w:rPr>
          <w:rFonts w:ascii="Arial" w:hAnsi="Arial" w:cs="Arial"/>
        </w:rPr>
        <w:t>3</w:t>
      </w:r>
      <w:r w:rsidRPr="00A03622" w:rsidR="004949C9">
        <w:rPr>
          <w:rFonts w:ascii="Arial" w:hAnsi="Arial" w:cs="Arial"/>
        </w:rPr>
        <w:t>.</w:t>
      </w:r>
    </w:p>
    <w:p w:rsidRPr="00A03622" w:rsidR="00D8183E" w:rsidP="001D4D4D" w:rsidRDefault="00D8183E" w14:paraId="3F8056E3" w14:textId="77777777">
      <w:pPr>
        <w:jc w:val="both"/>
        <w:rPr>
          <w:rFonts w:ascii="Arial" w:hAnsi="Arial" w:cs="Arial"/>
        </w:rPr>
      </w:pPr>
    </w:p>
    <w:p w:rsidRPr="00A03622" w:rsidR="008C785C" w:rsidP="004961D8" w:rsidRDefault="001B7D03" w14:paraId="3992115D" w14:textId="77777777">
      <w:pPr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ab/>
      </w:r>
      <w:r w:rsidRPr="00A03622">
        <w:rPr>
          <w:rFonts w:ascii="Arial" w:hAnsi="Arial" w:cs="Arial"/>
        </w:rPr>
        <w:tab/>
      </w:r>
      <w:r w:rsidRPr="00A03622">
        <w:rPr>
          <w:rFonts w:ascii="Arial" w:hAnsi="Arial" w:cs="Arial"/>
        </w:rPr>
        <w:tab/>
      </w:r>
      <w:r w:rsidRPr="00A03622">
        <w:rPr>
          <w:rFonts w:ascii="Arial" w:hAnsi="Arial" w:cs="Arial"/>
        </w:rPr>
        <w:tab/>
      </w:r>
    </w:p>
    <w:p w:rsidRPr="00A03622" w:rsidR="00895F57" w:rsidP="00895F57" w:rsidRDefault="00895F57" w14:paraId="33B100E4" w14:textId="77777777">
      <w:pPr>
        <w:jc w:val="center"/>
        <w:rPr>
          <w:rFonts w:ascii="Arial" w:hAnsi="Arial" w:cs="Arial"/>
        </w:rPr>
      </w:pPr>
      <w:r w:rsidRPr="00A03622">
        <w:rPr>
          <w:rFonts w:ascii="Arial" w:hAnsi="Arial" w:cs="Arial"/>
        </w:rPr>
        <w:t>Obrazloženje</w:t>
      </w:r>
    </w:p>
    <w:p w:rsidRPr="00A03622" w:rsidR="00895F57" w:rsidP="00895F57" w:rsidRDefault="00895F57" w14:paraId="287BF815" w14:textId="77777777">
      <w:pPr>
        <w:jc w:val="both"/>
        <w:rPr>
          <w:rFonts w:ascii="Arial" w:hAnsi="Arial" w:cs="Arial"/>
        </w:rPr>
      </w:pPr>
    </w:p>
    <w:p w:rsidRPr="00A03622" w:rsidR="00A61E30" w:rsidP="001125AE" w:rsidRDefault="001125AE" w14:paraId="36E8FB85" w14:textId="738A22A6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A03622" w:rsidR="008C785C">
        <w:rPr>
          <w:rFonts w:ascii="Arial" w:hAnsi="Arial" w:cs="Arial"/>
        </w:rPr>
        <w:t>Tužbom od</w:t>
      </w:r>
      <w:r w:rsidRPr="00A03622" w:rsidR="009228EF">
        <w:rPr>
          <w:rFonts w:ascii="Arial" w:hAnsi="Arial" w:cs="Arial"/>
        </w:rPr>
        <w:t xml:space="preserve"> </w:t>
      </w:r>
      <w:r w:rsidRPr="00A03622" w:rsidR="00F11D43">
        <w:rPr>
          <w:rFonts w:ascii="Arial" w:hAnsi="Arial" w:cs="Arial"/>
        </w:rPr>
        <w:t xml:space="preserve">9. veljače 2026.g. </w:t>
      </w:r>
      <w:r w:rsidRPr="00A03622" w:rsidR="00A8484C">
        <w:rPr>
          <w:rFonts w:ascii="Arial" w:hAnsi="Arial" w:cs="Arial"/>
        </w:rPr>
        <w:t xml:space="preserve">tužitelj </w:t>
      </w:r>
      <w:r w:rsidRPr="00A03622" w:rsidR="001D4D4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Ž</w:t>
      </w:r>
      <w:r w:rsidR="00E03BF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</w:t>
      </w:r>
      <w:r w:rsidR="00E03BF7">
        <w:rPr>
          <w:rFonts w:ascii="Arial" w:hAnsi="Arial" w:cs="Arial"/>
        </w:rPr>
        <w:t>.</w:t>
      </w:r>
      <w:r w:rsidRPr="00A03622" w:rsidR="00C628B8">
        <w:rPr>
          <w:rFonts w:ascii="Arial" w:hAnsi="Arial" w:cs="Arial"/>
        </w:rPr>
        <w:t xml:space="preserve">( nastavno: tužitelj) </w:t>
      </w:r>
      <w:r w:rsidRPr="00A03622" w:rsidR="00A8484C">
        <w:rPr>
          <w:rFonts w:ascii="Arial" w:hAnsi="Arial" w:cs="Arial"/>
        </w:rPr>
        <w:t xml:space="preserve"> predlaže sudu da </w:t>
      </w:r>
      <w:r w:rsidRPr="00A03622" w:rsidR="00070CE6">
        <w:rPr>
          <w:rFonts w:ascii="Arial" w:hAnsi="Arial" w:cs="Arial"/>
        </w:rPr>
        <w:t xml:space="preserve">se </w:t>
      </w:r>
      <w:r w:rsidRPr="00A03622" w:rsidR="00A8484C">
        <w:rPr>
          <w:rFonts w:ascii="Arial" w:hAnsi="Arial" w:cs="Arial"/>
        </w:rPr>
        <w:t>donese presud</w:t>
      </w:r>
      <w:r w:rsidRPr="00A03622" w:rsidR="00070CE6">
        <w:rPr>
          <w:rFonts w:ascii="Arial" w:hAnsi="Arial" w:cs="Arial"/>
        </w:rPr>
        <w:t>a</w:t>
      </w:r>
      <w:r w:rsidRPr="00A03622" w:rsidR="00A8484C">
        <w:rPr>
          <w:rFonts w:ascii="Arial" w:hAnsi="Arial" w:cs="Arial"/>
        </w:rPr>
        <w:t xml:space="preserve"> temeljem koje bi se utvrdilo da je prestala </w:t>
      </w:r>
      <w:r w:rsidRPr="00A03622" w:rsidR="00F11D43">
        <w:rPr>
          <w:rFonts w:ascii="Arial" w:hAnsi="Arial" w:cs="Arial"/>
        </w:rPr>
        <w:t>njegova</w:t>
      </w:r>
      <w:r w:rsidRPr="00A03622" w:rsidR="00A8484C">
        <w:rPr>
          <w:rFonts w:ascii="Arial" w:hAnsi="Arial" w:cs="Arial"/>
        </w:rPr>
        <w:t xml:space="preserve"> obveza uzdržavanj</w:t>
      </w:r>
      <w:r w:rsidRPr="00A03622" w:rsidR="00F11D43">
        <w:rPr>
          <w:rFonts w:ascii="Arial" w:hAnsi="Arial" w:cs="Arial"/>
        </w:rPr>
        <w:t>a</w:t>
      </w:r>
      <w:r w:rsidRPr="00A03622" w:rsidR="001D4D4D">
        <w:rPr>
          <w:rFonts w:ascii="Arial" w:hAnsi="Arial" w:cs="Arial"/>
        </w:rPr>
        <w:t xml:space="preserve"> </w:t>
      </w:r>
      <w:r w:rsidRPr="00A03622" w:rsidR="00832C5E">
        <w:rPr>
          <w:rFonts w:ascii="Arial" w:hAnsi="Arial" w:cs="Arial"/>
        </w:rPr>
        <w:t xml:space="preserve">tuženika </w:t>
      </w:r>
      <w:r>
        <w:rPr>
          <w:rFonts w:ascii="Arial" w:hAnsi="Arial" w:cs="Arial"/>
        </w:rPr>
        <w:t>I</w:t>
      </w:r>
      <w:r w:rsidR="00E03BF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O</w:t>
      </w:r>
      <w:r w:rsidR="00E03BF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A03622" w:rsidR="00FD2338">
        <w:rPr>
          <w:rFonts w:ascii="Arial" w:hAnsi="Arial" w:cs="Arial"/>
        </w:rPr>
        <w:t>( nastavno: tuženi</w:t>
      </w:r>
      <w:r w:rsidRPr="00A03622" w:rsidR="009019EC">
        <w:rPr>
          <w:rFonts w:ascii="Arial" w:hAnsi="Arial" w:cs="Arial"/>
        </w:rPr>
        <w:t>k</w:t>
      </w:r>
      <w:r w:rsidRPr="00A03622" w:rsidR="00FD2338">
        <w:rPr>
          <w:rFonts w:ascii="Arial" w:hAnsi="Arial" w:cs="Arial"/>
        </w:rPr>
        <w:t>)</w:t>
      </w:r>
      <w:r w:rsidRPr="00A03622" w:rsidR="00832C5E">
        <w:rPr>
          <w:rFonts w:ascii="Arial" w:hAnsi="Arial" w:cs="Arial"/>
        </w:rPr>
        <w:t xml:space="preserve">. </w:t>
      </w:r>
      <w:r w:rsidRPr="00A03622" w:rsidR="001D4D4D">
        <w:rPr>
          <w:rFonts w:ascii="Arial" w:hAnsi="Arial" w:cs="Arial"/>
        </w:rPr>
        <w:t xml:space="preserve"> U tužbi navodi da </w:t>
      </w:r>
      <w:r w:rsidRPr="00A03622" w:rsidR="009019EC">
        <w:rPr>
          <w:rFonts w:ascii="Arial" w:hAnsi="Arial" w:cs="Arial"/>
        </w:rPr>
        <w:t>je</w:t>
      </w:r>
      <w:r w:rsidRPr="00A03622" w:rsidR="00724DE7">
        <w:rPr>
          <w:rFonts w:ascii="Arial" w:hAnsi="Arial" w:cs="Arial"/>
        </w:rPr>
        <w:t xml:space="preserve"> </w:t>
      </w:r>
      <w:r w:rsidRPr="00A03622" w:rsidR="00E26343">
        <w:rPr>
          <w:rFonts w:ascii="Arial" w:hAnsi="Arial" w:cs="Arial"/>
        </w:rPr>
        <w:t>tuže</w:t>
      </w:r>
      <w:r w:rsidRPr="00A03622" w:rsidR="006A3408">
        <w:rPr>
          <w:rFonts w:ascii="Arial" w:hAnsi="Arial" w:cs="Arial"/>
        </w:rPr>
        <w:t>n</w:t>
      </w:r>
      <w:r w:rsidRPr="00A03622" w:rsidR="00FD2338">
        <w:rPr>
          <w:rFonts w:ascii="Arial" w:hAnsi="Arial" w:cs="Arial"/>
        </w:rPr>
        <w:t>i</w:t>
      </w:r>
      <w:r w:rsidRPr="00A03622" w:rsidR="009019EC">
        <w:rPr>
          <w:rFonts w:ascii="Arial" w:hAnsi="Arial" w:cs="Arial"/>
        </w:rPr>
        <w:t>k</w:t>
      </w:r>
      <w:r w:rsidRPr="00A03622" w:rsidR="00FD2338">
        <w:rPr>
          <w:rFonts w:ascii="Arial" w:hAnsi="Arial" w:cs="Arial"/>
        </w:rPr>
        <w:t xml:space="preserve"> punoljetn</w:t>
      </w:r>
      <w:r w:rsidRPr="00A03622" w:rsidR="009019EC">
        <w:rPr>
          <w:rFonts w:ascii="Arial" w:hAnsi="Arial" w:cs="Arial"/>
        </w:rPr>
        <w:t>a</w:t>
      </w:r>
      <w:r w:rsidRPr="00A03622" w:rsidR="00FD2338">
        <w:rPr>
          <w:rFonts w:ascii="Arial" w:hAnsi="Arial" w:cs="Arial"/>
        </w:rPr>
        <w:t xml:space="preserve"> osob</w:t>
      </w:r>
      <w:r w:rsidRPr="00A03622" w:rsidR="009019EC">
        <w:rPr>
          <w:rFonts w:ascii="Arial" w:hAnsi="Arial" w:cs="Arial"/>
        </w:rPr>
        <w:t>a</w:t>
      </w:r>
      <w:r w:rsidRPr="00A03622" w:rsidR="00FD2338">
        <w:rPr>
          <w:rFonts w:ascii="Arial" w:hAnsi="Arial" w:cs="Arial"/>
        </w:rPr>
        <w:t xml:space="preserve"> koje </w:t>
      </w:r>
      <w:r w:rsidRPr="00A03622" w:rsidR="009019EC">
        <w:rPr>
          <w:rFonts w:ascii="Arial" w:hAnsi="Arial" w:cs="Arial"/>
        </w:rPr>
        <w:t>je</w:t>
      </w:r>
      <w:r w:rsidRPr="00A03622" w:rsidR="00FD2338">
        <w:rPr>
          <w:rFonts w:ascii="Arial" w:hAnsi="Arial" w:cs="Arial"/>
        </w:rPr>
        <w:t xml:space="preserve"> završil</w:t>
      </w:r>
      <w:r w:rsidRPr="00A03622" w:rsidR="009019EC">
        <w:rPr>
          <w:rFonts w:ascii="Arial" w:hAnsi="Arial" w:cs="Arial"/>
        </w:rPr>
        <w:t>a</w:t>
      </w:r>
      <w:r w:rsidRPr="00A03622" w:rsidR="00FD2338">
        <w:rPr>
          <w:rFonts w:ascii="Arial" w:hAnsi="Arial" w:cs="Arial"/>
        </w:rPr>
        <w:t xml:space="preserve"> redovito školovanje, te </w:t>
      </w:r>
      <w:r w:rsidRPr="00A03622" w:rsidR="009019EC">
        <w:rPr>
          <w:rFonts w:ascii="Arial" w:hAnsi="Arial" w:cs="Arial"/>
        </w:rPr>
        <w:t xml:space="preserve">da </w:t>
      </w:r>
      <w:r w:rsidRPr="00A03622" w:rsidR="00A61E30">
        <w:rPr>
          <w:rFonts w:ascii="Arial" w:hAnsi="Arial" w:cs="Arial"/>
        </w:rPr>
        <w:t>time prestala njegova obveza uzdržavanja, pa da nema osnove da</w:t>
      </w:r>
      <w:r w:rsidRPr="00A03622" w:rsidR="005175FD">
        <w:rPr>
          <w:rFonts w:ascii="Arial" w:hAnsi="Arial" w:cs="Arial"/>
        </w:rPr>
        <w:t xml:space="preserve"> se nastavi plaćanje uzdržavanja koje plaća putem izravne naplate </w:t>
      </w:r>
      <w:r w:rsidRPr="00A03622" w:rsidR="00A3016A">
        <w:rPr>
          <w:rFonts w:ascii="Arial" w:hAnsi="Arial" w:cs="Arial"/>
        </w:rPr>
        <w:t>kod FINE.</w:t>
      </w:r>
    </w:p>
    <w:p w:rsidRPr="00A03622" w:rsidR="00895F57" w:rsidP="00510CD8" w:rsidRDefault="001125AE" w14:paraId="2305F882" w14:textId="7B6F25D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A03622" w:rsidR="0079141A">
        <w:rPr>
          <w:rFonts w:ascii="Arial" w:hAnsi="Arial" w:cs="Arial"/>
        </w:rPr>
        <w:t xml:space="preserve"> </w:t>
      </w:r>
      <w:r w:rsidRPr="00A03622" w:rsidR="00B34C40">
        <w:rPr>
          <w:rFonts w:ascii="Arial" w:hAnsi="Arial" w:cs="Arial"/>
        </w:rPr>
        <w:t>T</w:t>
      </w:r>
      <w:r w:rsidRPr="00A03622" w:rsidR="00510CD8">
        <w:rPr>
          <w:rFonts w:ascii="Arial" w:hAnsi="Arial" w:cs="Arial"/>
        </w:rPr>
        <w:t xml:space="preserve">uženik </w:t>
      </w:r>
      <w:r w:rsidRPr="00A03622" w:rsidR="00B34C40">
        <w:rPr>
          <w:rFonts w:ascii="Arial" w:hAnsi="Arial" w:cs="Arial"/>
        </w:rPr>
        <w:t xml:space="preserve">je </w:t>
      </w:r>
      <w:r w:rsidRPr="00A03622" w:rsidR="00895F57">
        <w:rPr>
          <w:rFonts w:ascii="Arial" w:hAnsi="Arial" w:cs="Arial"/>
        </w:rPr>
        <w:t xml:space="preserve">pozvan </w:t>
      </w:r>
      <w:r w:rsidRPr="00A03622" w:rsidR="00510CD8">
        <w:rPr>
          <w:rFonts w:ascii="Arial" w:hAnsi="Arial" w:cs="Arial"/>
        </w:rPr>
        <w:t xml:space="preserve">je posebnim dopisom </w:t>
      </w:r>
      <w:r w:rsidRPr="00A03622" w:rsidR="00895F57">
        <w:rPr>
          <w:rFonts w:ascii="Arial" w:hAnsi="Arial" w:cs="Arial"/>
        </w:rPr>
        <w:t xml:space="preserve">uz dostavu tužbe da u roku od roku od </w:t>
      </w:r>
      <w:r w:rsidRPr="00A03622" w:rsidR="00D03EA9">
        <w:rPr>
          <w:rFonts w:ascii="Arial" w:hAnsi="Arial" w:cs="Arial"/>
        </w:rPr>
        <w:t>30</w:t>
      </w:r>
      <w:r w:rsidRPr="00A03622" w:rsidR="00895F57">
        <w:rPr>
          <w:rFonts w:ascii="Arial" w:hAnsi="Arial" w:cs="Arial"/>
        </w:rPr>
        <w:t xml:space="preserve"> dana dostav</w:t>
      </w:r>
      <w:r w:rsidRPr="00A03622" w:rsidR="00B34C40">
        <w:rPr>
          <w:rFonts w:ascii="Arial" w:hAnsi="Arial" w:cs="Arial"/>
        </w:rPr>
        <w:t>i</w:t>
      </w:r>
      <w:r w:rsidRPr="00A03622" w:rsidR="00895F57">
        <w:rPr>
          <w:rFonts w:ascii="Arial" w:hAnsi="Arial" w:cs="Arial"/>
        </w:rPr>
        <w:t xml:space="preserve"> ovome sudu pisani odgovor na tužbu, jer će se u protivnom donijeti presuda kojom će se prihvatiti tužbeni zahtjev.</w:t>
      </w:r>
      <w:r w:rsidRPr="00A03622" w:rsidR="00442AE0">
        <w:rPr>
          <w:rFonts w:ascii="Arial" w:hAnsi="Arial" w:cs="Arial"/>
        </w:rPr>
        <w:t xml:space="preserve"> Nakon što je tuženik primio tužbu i dopis suda dana 1</w:t>
      </w:r>
      <w:r w:rsidRPr="00A03622" w:rsidR="00A3016A">
        <w:rPr>
          <w:rFonts w:ascii="Arial" w:hAnsi="Arial" w:cs="Arial"/>
        </w:rPr>
        <w:t>6</w:t>
      </w:r>
      <w:r w:rsidRPr="00A03622" w:rsidR="00442AE0">
        <w:rPr>
          <w:rFonts w:ascii="Arial" w:hAnsi="Arial" w:cs="Arial"/>
        </w:rPr>
        <w:t xml:space="preserve">. </w:t>
      </w:r>
      <w:r w:rsidRPr="00A03622" w:rsidR="00A3016A">
        <w:rPr>
          <w:rFonts w:ascii="Arial" w:hAnsi="Arial" w:cs="Arial"/>
        </w:rPr>
        <w:t>veljače</w:t>
      </w:r>
      <w:r w:rsidRPr="00A03622" w:rsidR="00442AE0">
        <w:rPr>
          <w:rFonts w:ascii="Arial" w:hAnsi="Arial" w:cs="Arial"/>
        </w:rPr>
        <w:t xml:space="preserve"> 202</w:t>
      </w:r>
      <w:r w:rsidRPr="00A03622" w:rsidR="00A3016A">
        <w:rPr>
          <w:rFonts w:ascii="Arial" w:hAnsi="Arial" w:cs="Arial"/>
        </w:rPr>
        <w:t>6</w:t>
      </w:r>
      <w:r w:rsidRPr="00A03622" w:rsidR="00442AE0">
        <w:rPr>
          <w:rFonts w:ascii="Arial" w:hAnsi="Arial" w:cs="Arial"/>
        </w:rPr>
        <w:t xml:space="preserve">. </w:t>
      </w:r>
      <w:r w:rsidRPr="00A03622" w:rsidR="00C81451">
        <w:rPr>
          <w:rFonts w:ascii="Arial" w:hAnsi="Arial" w:cs="Arial"/>
        </w:rPr>
        <w:t xml:space="preserve"> </w:t>
      </w:r>
      <w:r w:rsidRPr="00A03622" w:rsidR="00895F57">
        <w:rPr>
          <w:rFonts w:ascii="Arial" w:hAnsi="Arial" w:cs="Arial"/>
        </w:rPr>
        <w:t>tužen</w:t>
      </w:r>
      <w:r w:rsidRPr="00A03622" w:rsidR="005D009E">
        <w:rPr>
          <w:rFonts w:ascii="Arial" w:hAnsi="Arial" w:cs="Arial"/>
        </w:rPr>
        <w:t>ik nije odgovorio na tužbu</w:t>
      </w:r>
      <w:r w:rsidRPr="00A03622" w:rsidR="00A3016A">
        <w:rPr>
          <w:rFonts w:ascii="Arial" w:hAnsi="Arial" w:cs="Arial"/>
        </w:rPr>
        <w:t xml:space="preserve"> u roku od 30 dana</w:t>
      </w:r>
      <w:r w:rsidRPr="00A03622" w:rsidR="005D009E">
        <w:rPr>
          <w:rFonts w:ascii="Arial" w:hAnsi="Arial" w:cs="Arial"/>
        </w:rPr>
        <w:t>.</w:t>
      </w:r>
      <w:r w:rsidRPr="00A03622" w:rsidR="00A3016A">
        <w:rPr>
          <w:rFonts w:ascii="Arial" w:hAnsi="Arial" w:cs="Arial"/>
        </w:rPr>
        <w:t xml:space="preserve"> </w:t>
      </w:r>
      <w:r w:rsidRPr="00A03622" w:rsidR="00895F57">
        <w:rPr>
          <w:rFonts w:ascii="Arial" w:hAnsi="Arial" w:cs="Arial"/>
        </w:rPr>
        <w:t xml:space="preserve"> </w:t>
      </w:r>
      <w:r w:rsidRPr="00A03622" w:rsidR="00A3016A">
        <w:rPr>
          <w:rFonts w:ascii="Arial" w:hAnsi="Arial" w:cs="Arial"/>
        </w:rPr>
        <w:t xml:space="preserve">U pozivu za dostavu odgovora na tužbe tuženik je upozoren da </w:t>
      </w:r>
      <w:r w:rsidRPr="00A03622" w:rsidR="00D87583">
        <w:rPr>
          <w:rFonts w:ascii="Arial" w:hAnsi="Arial" w:cs="Arial"/>
        </w:rPr>
        <w:t xml:space="preserve">će sud donijeti presudu kojom se prihvaća tužbeni zahtjev, odnosno presudu zbog ogluhe ako tuženik ne odgovori na </w:t>
      </w:r>
      <w:r w:rsidRPr="00A03622" w:rsidR="00F33CC0">
        <w:rPr>
          <w:rFonts w:ascii="Arial" w:hAnsi="Arial" w:cs="Arial"/>
        </w:rPr>
        <w:t>tužbu u datom roku.</w:t>
      </w:r>
    </w:p>
    <w:p w:rsidRPr="00A03622" w:rsidR="00F33CC0" w:rsidP="00510CD8" w:rsidRDefault="001125AE" w14:paraId="371B48E0" w14:textId="4C679A21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A03622" w:rsidR="00F33CC0">
        <w:rPr>
          <w:rFonts w:ascii="Arial" w:hAnsi="Arial" w:cs="Arial"/>
        </w:rPr>
        <w:t xml:space="preserve">Tuženik je odgovorio na tužbu dostavom podneska kojeg je predao preporučeno na poštu dana 19. ožujka 2026. a koji je sud zaprimio 20. ožujka 2026. Dan predaje na poštu smatra se danom predaje sudu, međutim tuženik je svejedno propustio </w:t>
      </w:r>
      <w:r w:rsidRPr="00A03622" w:rsidR="00CF1F1B">
        <w:rPr>
          <w:rFonts w:ascii="Arial" w:hAnsi="Arial" w:cs="Arial"/>
        </w:rPr>
        <w:t xml:space="preserve">dostaviti odgovor na tužbu u roku od 30 dana. Valja napomenuti da tuženik nije predložio sudu produžetak datog roka niti je podnio prijedlog za povrat u prijašnje stanje, tako da je po sudu nedvojbeno da se ima uzeti u obzir da je odgovor na tužbu dostavljen nakon proteka roka od 30 dana. </w:t>
      </w:r>
      <w:r w:rsidRPr="00A03622" w:rsidR="005926B5">
        <w:rPr>
          <w:rFonts w:ascii="Arial" w:hAnsi="Arial" w:cs="Arial"/>
        </w:rPr>
        <w:t xml:space="preserve">Uvidom u podnesak tuženika vidljivo je da </w:t>
      </w:r>
      <w:r w:rsidRPr="00A03622" w:rsidR="005926B5">
        <w:rPr>
          <w:rFonts w:ascii="Arial" w:hAnsi="Arial" w:cs="Arial"/>
        </w:rPr>
        <w:lastRenderedPageBreak/>
        <w:t>tuženik ne osporava da je punoljetan i da je završio redovno školovanje, te navodi da se zaposlio 2 ožujka 2026.</w:t>
      </w:r>
    </w:p>
    <w:p w:rsidRPr="00A03622" w:rsidR="005926B5" w:rsidP="00510CD8" w:rsidRDefault="001125AE" w14:paraId="2CC79550" w14:textId="349C679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A03622" w:rsidR="005926B5">
        <w:rPr>
          <w:rFonts w:ascii="Arial" w:hAnsi="Arial" w:cs="Arial"/>
        </w:rPr>
        <w:t xml:space="preserve">Međutim, sud ne može ulaziti u sadržaj odgovora na tužbu jer je tuženik propustio rok za dostavu odgovora na tužbu. Naime, računanje rokova definirano je u odredbi članka 112. Zakona </w:t>
      </w:r>
      <w:r w:rsidRPr="00A03622" w:rsidR="00FF5597">
        <w:rPr>
          <w:rFonts w:ascii="Arial" w:hAnsi="Arial" w:cs="Arial"/>
        </w:rPr>
        <w:t xml:space="preserve">parničnom postupku ( Narodne Novine br. 53/91, 91/92, 112/99, 88/01, 117/03, 88/05, 2/07 – Odluka USRH, 84/08, 96/08 – Odluka USRH i 123/08 – </w:t>
      </w:r>
      <w:proofErr w:type="spellStart"/>
      <w:r w:rsidRPr="00A03622" w:rsidR="00FF5597">
        <w:rPr>
          <w:rFonts w:ascii="Arial" w:hAnsi="Arial" w:cs="Arial"/>
        </w:rPr>
        <w:t>ispr</w:t>
      </w:r>
      <w:proofErr w:type="spellEnd"/>
      <w:r w:rsidRPr="00A03622" w:rsidR="00FF5597">
        <w:rPr>
          <w:rFonts w:ascii="Arial" w:hAnsi="Arial" w:cs="Arial"/>
        </w:rPr>
        <w:t xml:space="preserve">., 57/11, 148/11, 25/13 70/19, 80/22, 114/22, 155/23 – nastavno ZPP). Rokovi koji su određeni na dane, kao u konkretnom slučaju, računaju se </w:t>
      </w:r>
      <w:r w:rsidRPr="00A03622" w:rsidR="00CD05D7">
        <w:rPr>
          <w:rFonts w:ascii="Arial" w:hAnsi="Arial" w:cs="Arial"/>
        </w:rPr>
        <w:t xml:space="preserve">strogo po broju dana koji su dani </w:t>
      </w:r>
      <w:r w:rsidRPr="00A03622" w:rsidR="00E51562">
        <w:rPr>
          <w:rFonts w:ascii="Arial" w:hAnsi="Arial" w:cs="Arial"/>
        </w:rPr>
        <w:t xml:space="preserve">po sudu, te istekom istog proizvode posljedice. Zato sud ne </w:t>
      </w:r>
      <w:r w:rsidRPr="00A03622" w:rsidR="002F4E49">
        <w:rPr>
          <w:rFonts w:ascii="Arial" w:hAnsi="Arial" w:cs="Arial"/>
        </w:rPr>
        <w:t>analizira sadržaj odgovora na tužbu ( iako se iz istog može zaključiti o opravdanosti tužbenog zahtjeva).</w:t>
      </w:r>
    </w:p>
    <w:p w:rsidRPr="00A03622" w:rsidR="003A65DB" w:rsidP="0078747B" w:rsidRDefault="001125AE" w14:paraId="7FB7F307" w14:textId="44E2697F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A03622" w:rsidR="00895F57">
        <w:rPr>
          <w:rFonts w:ascii="Arial" w:hAnsi="Arial" w:cs="Arial"/>
        </w:rPr>
        <w:t xml:space="preserve">Kako osnovanost tužbenog zahtjeva proizlazi iz činjenica navedenih u tužbi, a ove činjenice nisu u protivnosti s dokazima koje je </w:t>
      </w:r>
      <w:r w:rsidRPr="00A03622" w:rsidR="00442AE0">
        <w:rPr>
          <w:rFonts w:ascii="Arial" w:hAnsi="Arial" w:cs="Arial"/>
        </w:rPr>
        <w:t>tužiteljica</w:t>
      </w:r>
      <w:r w:rsidRPr="00A03622" w:rsidR="00895F57">
        <w:rPr>
          <w:rFonts w:ascii="Arial" w:hAnsi="Arial" w:cs="Arial"/>
        </w:rPr>
        <w:t xml:space="preserve"> podni</w:t>
      </w:r>
      <w:r w:rsidRPr="00A03622" w:rsidR="00442AE0">
        <w:rPr>
          <w:rFonts w:ascii="Arial" w:hAnsi="Arial" w:cs="Arial"/>
        </w:rPr>
        <w:t>jela</w:t>
      </w:r>
      <w:r w:rsidRPr="00A03622" w:rsidR="00895F57">
        <w:rPr>
          <w:rFonts w:ascii="Arial" w:hAnsi="Arial" w:cs="Arial"/>
        </w:rPr>
        <w:t xml:space="preserve"> a ne postoje niti opće poznate okolnosti iz kojih proizlazi da su tuž</w:t>
      </w:r>
      <w:r w:rsidRPr="00A03622" w:rsidR="00772963">
        <w:rPr>
          <w:rFonts w:ascii="Arial" w:hAnsi="Arial" w:cs="Arial"/>
        </w:rPr>
        <w:t>e</w:t>
      </w:r>
      <w:r w:rsidRPr="00A03622" w:rsidR="001D4D4D">
        <w:rPr>
          <w:rFonts w:ascii="Arial" w:hAnsi="Arial" w:cs="Arial"/>
        </w:rPr>
        <w:t>n</w:t>
      </w:r>
      <w:r w:rsidRPr="00A03622" w:rsidR="00772963">
        <w:rPr>
          <w:rFonts w:ascii="Arial" w:hAnsi="Arial" w:cs="Arial"/>
        </w:rPr>
        <w:t>i</w:t>
      </w:r>
      <w:r w:rsidRPr="00A03622" w:rsidR="00C37CBC">
        <w:rPr>
          <w:rFonts w:ascii="Arial" w:hAnsi="Arial" w:cs="Arial"/>
        </w:rPr>
        <w:t>k</w:t>
      </w:r>
      <w:r w:rsidRPr="00A03622" w:rsidR="0078747B">
        <w:rPr>
          <w:rFonts w:ascii="Arial" w:hAnsi="Arial" w:cs="Arial"/>
        </w:rPr>
        <w:t>a</w:t>
      </w:r>
      <w:r w:rsidRPr="00A03622" w:rsidR="00895F57">
        <w:rPr>
          <w:rFonts w:ascii="Arial" w:hAnsi="Arial" w:cs="Arial"/>
        </w:rPr>
        <w:t xml:space="preserve"> spriječili opravdani razlozi da podnes</w:t>
      </w:r>
      <w:r w:rsidRPr="00A03622" w:rsidR="0078747B">
        <w:rPr>
          <w:rFonts w:ascii="Arial" w:hAnsi="Arial" w:cs="Arial"/>
        </w:rPr>
        <w:t>e</w:t>
      </w:r>
      <w:r w:rsidRPr="00A03622" w:rsidR="00895F57">
        <w:rPr>
          <w:rFonts w:ascii="Arial" w:hAnsi="Arial" w:cs="Arial"/>
        </w:rPr>
        <w:t xml:space="preserve"> odgovor na tužbu, to je po osnovi čl. 331. b Z</w:t>
      </w:r>
      <w:r w:rsidRPr="00A03622" w:rsidR="002F4E49">
        <w:rPr>
          <w:rFonts w:ascii="Arial" w:hAnsi="Arial" w:cs="Arial"/>
        </w:rPr>
        <w:t>PP</w:t>
      </w:r>
      <w:r w:rsidRPr="00A03622" w:rsidR="00895F57">
        <w:rPr>
          <w:rFonts w:ascii="Arial" w:hAnsi="Arial" w:cs="Arial"/>
        </w:rPr>
        <w:t xml:space="preserve"> donesena presuda</w:t>
      </w:r>
      <w:r w:rsidRPr="00A03622" w:rsidR="0092580F">
        <w:rPr>
          <w:rFonts w:ascii="Arial" w:hAnsi="Arial" w:cs="Arial"/>
        </w:rPr>
        <w:t xml:space="preserve"> kojom se utvrđuje da je prestala obveza</w:t>
      </w:r>
      <w:r w:rsidRPr="00A03622" w:rsidR="001D4D4D">
        <w:rPr>
          <w:rFonts w:ascii="Arial" w:hAnsi="Arial" w:cs="Arial"/>
        </w:rPr>
        <w:t xml:space="preserve"> uzdržavanja tužitelj</w:t>
      </w:r>
      <w:r w:rsidRPr="00A03622" w:rsidR="00184E6B">
        <w:rPr>
          <w:rFonts w:ascii="Arial" w:hAnsi="Arial" w:cs="Arial"/>
        </w:rPr>
        <w:t>a</w:t>
      </w:r>
      <w:r w:rsidRPr="00A03622" w:rsidR="001D4D4D">
        <w:rPr>
          <w:rFonts w:ascii="Arial" w:hAnsi="Arial" w:cs="Arial"/>
        </w:rPr>
        <w:t>.</w:t>
      </w:r>
    </w:p>
    <w:p w:rsidRPr="00A03622" w:rsidR="00184E6B" w:rsidP="0078747B" w:rsidRDefault="001125AE" w14:paraId="4EF352FF" w14:textId="529CC42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Pr="00A03622" w:rsidR="00184E6B">
        <w:rPr>
          <w:rFonts w:ascii="Arial" w:hAnsi="Arial" w:cs="Arial"/>
        </w:rPr>
        <w:t xml:space="preserve">Nakon pravomoćnosti ove presude ista će proizvoditi pravni učinak tako da se upućuje tužitelj da se obrati FINI </w:t>
      </w:r>
      <w:r w:rsidRPr="00A03622" w:rsidR="00DF27F2">
        <w:rPr>
          <w:rFonts w:ascii="Arial" w:hAnsi="Arial" w:cs="Arial"/>
        </w:rPr>
        <w:t>radi provedbe ove odluke i bez posebnog naloga ovog suda FINI budući da je isto nepotrebno.</w:t>
      </w:r>
    </w:p>
    <w:p w:rsidRPr="00A03622" w:rsidR="00895F57" w:rsidP="001D4D4D" w:rsidRDefault="00772963" w14:paraId="67C3D96D" w14:textId="0CD69058">
      <w:pPr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ab/>
      </w:r>
      <w:r w:rsidR="001125AE">
        <w:rPr>
          <w:rFonts w:ascii="Arial" w:hAnsi="Arial" w:cs="Arial"/>
        </w:rPr>
        <w:t xml:space="preserve">7. </w:t>
      </w:r>
      <w:r w:rsidRPr="00A03622" w:rsidR="00895F57">
        <w:rPr>
          <w:rFonts w:ascii="Arial" w:hAnsi="Arial" w:cs="Arial"/>
        </w:rPr>
        <w:t>Slijedom svega navedenog odlučeno je kao u izreci ove presude.</w:t>
      </w:r>
    </w:p>
    <w:p w:rsidRPr="00A03622" w:rsidR="00895F57" w:rsidP="00895F57" w:rsidRDefault="00895F57" w14:paraId="5F790DCD" w14:textId="77777777">
      <w:pPr>
        <w:jc w:val="both"/>
        <w:rPr>
          <w:rFonts w:ascii="Arial" w:hAnsi="Arial" w:cs="Arial"/>
        </w:rPr>
      </w:pPr>
    </w:p>
    <w:p w:rsidRPr="00A03622" w:rsidR="00895F57" w:rsidP="00895F57" w:rsidRDefault="00895F57" w14:paraId="42135E32" w14:textId="1B22DD14">
      <w:pPr>
        <w:jc w:val="center"/>
        <w:rPr>
          <w:rFonts w:ascii="Arial" w:hAnsi="Arial" w:cs="Arial"/>
        </w:rPr>
      </w:pPr>
      <w:r w:rsidRPr="00A03622">
        <w:rPr>
          <w:rFonts w:ascii="Arial" w:hAnsi="Arial" w:cs="Arial"/>
        </w:rPr>
        <w:t>U Sisku</w:t>
      </w:r>
      <w:r w:rsidR="001125AE">
        <w:rPr>
          <w:rFonts w:ascii="Arial" w:hAnsi="Arial" w:cs="Arial"/>
        </w:rPr>
        <w:t xml:space="preserve"> 25. ožujka 2026.</w:t>
      </w:r>
    </w:p>
    <w:p w:rsidRPr="00A03622" w:rsidR="00895F57" w:rsidP="00895F57" w:rsidRDefault="00895F57" w14:paraId="7C116D24" w14:textId="77777777">
      <w:pPr>
        <w:jc w:val="both"/>
        <w:rPr>
          <w:rFonts w:ascii="Arial" w:hAnsi="Arial" w:cs="Arial"/>
        </w:rPr>
      </w:pPr>
    </w:p>
    <w:p w:rsidRPr="00A03622" w:rsidR="00895F57" w:rsidP="001125AE" w:rsidRDefault="00895F57" w14:paraId="45732756" w14:textId="680322EB">
      <w:pPr>
        <w:ind w:left="5664" w:firstLine="708"/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 xml:space="preserve">     </w:t>
      </w:r>
      <w:r w:rsidR="001125AE">
        <w:rPr>
          <w:rFonts w:ascii="Arial" w:hAnsi="Arial" w:cs="Arial"/>
        </w:rPr>
        <w:t xml:space="preserve">  </w:t>
      </w:r>
      <w:r w:rsidRPr="00A03622">
        <w:rPr>
          <w:rFonts w:ascii="Arial" w:hAnsi="Arial" w:cs="Arial"/>
        </w:rPr>
        <w:t xml:space="preserve"> S</w:t>
      </w:r>
      <w:r w:rsidR="001125AE">
        <w:rPr>
          <w:rFonts w:ascii="Arial" w:hAnsi="Arial" w:cs="Arial"/>
        </w:rPr>
        <w:t>utkinja</w:t>
      </w:r>
    </w:p>
    <w:p w:rsidRPr="00A03622" w:rsidR="00895F57" w:rsidP="00E03BF7" w:rsidRDefault="00895F57" w14:paraId="6DB8DBDE" w14:textId="257E4508">
      <w:pPr>
        <w:ind w:left="5664"/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>Nataša Ljuba-</w:t>
      </w:r>
      <w:proofErr w:type="spellStart"/>
      <w:r w:rsidRPr="00A03622">
        <w:rPr>
          <w:rFonts w:ascii="Arial" w:hAnsi="Arial" w:cs="Arial"/>
        </w:rPr>
        <w:t>Čobanov</w:t>
      </w:r>
      <w:proofErr w:type="spellEnd"/>
      <w:r w:rsidR="00E03BF7">
        <w:rPr>
          <w:rFonts w:ascii="Arial" w:hAnsi="Arial" w:cs="Arial"/>
        </w:rPr>
        <w:t>, v.r.</w:t>
      </w:r>
    </w:p>
    <w:p w:rsidRPr="00A03622" w:rsidR="00895F57" w:rsidP="00895F57" w:rsidRDefault="00895F57" w14:paraId="67D7B461" w14:textId="77777777">
      <w:pPr>
        <w:jc w:val="both"/>
        <w:rPr>
          <w:rFonts w:ascii="Arial" w:hAnsi="Arial" w:cs="Arial"/>
        </w:rPr>
      </w:pPr>
    </w:p>
    <w:p w:rsidRPr="00A03622" w:rsidR="00895F57" w:rsidP="00895F57" w:rsidRDefault="00895F57" w14:paraId="592FDA42" w14:textId="77777777">
      <w:pPr>
        <w:jc w:val="both"/>
        <w:rPr>
          <w:rFonts w:ascii="Arial" w:hAnsi="Arial" w:cs="Arial"/>
        </w:rPr>
      </w:pPr>
    </w:p>
    <w:p w:rsidRPr="00A03622" w:rsidR="00895F57" w:rsidP="00895F57" w:rsidRDefault="00895F57" w14:paraId="1BD4FAD5" w14:textId="77777777">
      <w:pPr>
        <w:jc w:val="both"/>
        <w:rPr>
          <w:rFonts w:ascii="Arial" w:hAnsi="Arial" w:cs="Arial"/>
        </w:rPr>
      </w:pPr>
    </w:p>
    <w:p w:rsidR="001125AE" w:rsidP="00895F57" w:rsidRDefault="001125AE" w14:paraId="1B1CC725" w14:textId="77777777">
      <w:pPr>
        <w:jc w:val="both"/>
        <w:rPr>
          <w:rFonts w:ascii="Arial" w:hAnsi="Arial" w:cs="Arial"/>
        </w:rPr>
      </w:pPr>
    </w:p>
    <w:p w:rsidR="001125AE" w:rsidP="00895F57" w:rsidRDefault="001125AE" w14:paraId="297917AC" w14:textId="77777777">
      <w:pPr>
        <w:jc w:val="both"/>
        <w:rPr>
          <w:rFonts w:ascii="Arial" w:hAnsi="Arial" w:cs="Arial"/>
        </w:rPr>
      </w:pPr>
    </w:p>
    <w:p w:rsidR="001125AE" w:rsidP="00895F57" w:rsidRDefault="001125AE" w14:paraId="64E3FF63" w14:textId="77777777">
      <w:pPr>
        <w:jc w:val="both"/>
        <w:rPr>
          <w:rFonts w:ascii="Arial" w:hAnsi="Arial" w:cs="Arial"/>
        </w:rPr>
      </w:pPr>
    </w:p>
    <w:p w:rsidR="001125AE" w:rsidP="00895F57" w:rsidRDefault="001125AE" w14:paraId="5F9C4AEA" w14:textId="77777777">
      <w:pPr>
        <w:jc w:val="both"/>
        <w:rPr>
          <w:rFonts w:ascii="Arial" w:hAnsi="Arial" w:cs="Arial"/>
        </w:rPr>
      </w:pPr>
    </w:p>
    <w:p w:rsidR="001125AE" w:rsidP="00895F57" w:rsidRDefault="001125AE" w14:paraId="454A143E" w14:textId="77777777">
      <w:pPr>
        <w:jc w:val="both"/>
        <w:rPr>
          <w:rFonts w:ascii="Arial" w:hAnsi="Arial" w:cs="Arial"/>
        </w:rPr>
      </w:pPr>
    </w:p>
    <w:p w:rsidR="001125AE" w:rsidP="00895F57" w:rsidRDefault="001125AE" w14:paraId="3E911349" w14:textId="77777777">
      <w:pPr>
        <w:jc w:val="both"/>
        <w:rPr>
          <w:rFonts w:ascii="Arial" w:hAnsi="Arial" w:cs="Arial"/>
        </w:rPr>
      </w:pPr>
    </w:p>
    <w:p w:rsidR="001125AE" w:rsidP="00895F57" w:rsidRDefault="001125AE" w14:paraId="638A1E01" w14:textId="77777777">
      <w:pPr>
        <w:jc w:val="both"/>
        <w:rPr>
          <w:rFonts w:ascii="Arial" w:hAnsi="Arial" w:cs="Arial"/>
        </w:rPr>
      </w:pPr>
    </w:p>
    <w:p w:rsidR="001125AE" w:rsidP="00895F57" w:rsidRDefault="001125AE" w14:paraId="05303800" w14:textId="77777777">
      <w:pPr>
        <w:jc w:val="both"/>
        <w:rPr>
          <w:rFonts w:ascii="Arial" w:hAnsi="Arial" w:cs="Arial"/>
        </w:rPr>
      </w:pPr>
    </w:p>
    <w:p w:rsidR="001125AE" w:rsidP="00895F57" w:rsidRDefault="001125AE" w14:paraId="439F2EB8" w14:textId="77777777">
      <w:pPr>
        <w:jc w:val="both"/>
        <w:rPr>
          <w:rFonts w:ascii="Arial" w:hAnsi="Arial" w:cs="Arial"/>
        </w:rPr>
      </w:pPr>
    </w:p>
    <w:p w:rsidRPr="00A03622" w:rsidR="00895F57" w:rsidP="00895F57" w:rsidRDefault="001125AE" w14:paraId="54A78396" w14:textId="6BB9EE9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Uputa o pravnom lijeku: </w:t>
      </w:r>
    </w:p>
    <w:p w:rsidR="00895F57" w:rsidP="00895F57" w:rsidRDefault="00895F57" w14:paraId="2561E0BE" w14:textId="258DE479">
      <w:pPr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>Protiv ove presude nezadovoljna stranka ima pravo žalbe u roku od 15 dana od dana primitka iste. Žalba se podnosi Županijskom sudu putem ovog suda u tri istovjetna primjerka. Ova presuda ne može se pobijati zbog pogrešno ili nepotpuno utvrđenog činjeničnog stanja.</w:t>
      </w:r>
    </w:p>
    <w:p w:rsidRPr="00A03622" w:rsidR="001125AE" w:rsidP="00895F57" w:rsidRDefault="001125AE" w14:paraId="262C362C" w14:textId="77777777">
      <w:pPr>
        <w:jc w:val="both"/>
        <w:rPr>
          <w:rFonts w:ascii="Arial" w:hAnsi="Arial" w:cs="Arial"/>
        </w:rPr>
      </w:pPr>
    </w:p>
    <w:p w:rsidRPr="00A03622" w:rsidR="00895F57" w:rsidP="00895F57" w:rsidRDefault="00895F57" w14:paraId="36F79A5D" w14:textId="04ED964F">
      <w:pPr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>D</w:t>
      </w:r>
      <w:r w:rsidR="001125AE">
        <w:rPr>
          <w:rFonts w:ascii="Arial" w:hAnsi="Arial" w:cs="Arial"/>
        </w:rPr>
        <w:t xml:space="preserve">ostaviti: </w:t>
      </w:r>
    </w:p>
    <w:p w:rsidRPr="00A03622" w:rsidR="00C37CBC" w:rsidP="00895F57" w:rsidRDefault="00D03EA9" w14:paraId="53E9A43F" w14:textId="77777777">
      <w:pPr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>1.Tužitelj</w:t>
      </w:r>
      <w:r w:rsidRPr="00A03622" w:rsidR="00442AE0">
        <w:rPr>
          <w:rFonts w:ascii="Arial" w:hAnsi="Arial" w:cs="Arial"/>
        </w:rPr>
        <w:t>ici</w:t>
      </w:r>
      <w:r w:rsidRPr="00A03622" w:rsidR="00895F57">
        <w:rPr>
          <w:rFonts w:ascii="Arial" w:hAnsi="Arial" w:cs="Arial"/>
        </w:rPr>
        <w:t xml:space="preserve"> </w:t>
      </w:r>
    </w:p>
    <w:p w:rsidRPr="00A03622" w:rsidR="00895F57" w:rsidP="001125AE" w:rsidRDefault="00895F57" w14:paraId="34312677" w14:textId="5B5F6D4F">
      <w:pPr>
        <w:jc w:val="both"/>
        <w:rPr>
          <w:rFonts w:ascii="Arial" w:hAnsi="Arial" w:cs="Arial"/>
        </w:rPr>
      </w:pPr>
      <w:r w:rsidRPr="00A03622">
        <w:rPr>
          <w:rFonts w:ascii="Arial" w:hAnsi="Arial" w:cs="Arial"/>
        </w:rPr>
        <w:t>2.</w:t>
      </w:r>
      <w:r w:rsidRPr="00A03622" w:rsidR="001D4D4D">
        <w:rPr>
          <w:rFonts w:ascii="Arial" w:hAnsi="Arial" w:cs="Arial"/>
        </w:rPr>
        <w:t xml:space="preserve"> tuže</w:t>
      </w:r>
      <w:r w:rsidRPr="00A03622" w:rsidR="00C37CBC">
        <w:rPr>
          <w:rFonts w:ascii="Arial" w:hAnsi="Arial" w:cs="Arial"/>
        </w:rPr>
        <w:t>ni</w:t>
      </w:r>
      <w:r w:rsidRPr="00A03622" w:rsidR="0078747B">
        <w:rPr>
          <w:rFonts w:ascii="Arial" w:hAnsi="Arial" w:cs="Arial"/>
        </w:rPr>
        <w:t>ku</w:t>
      </w:r>
    </w:p>
    <w:sectPr w:rsidRPr="00A03622" w:rsidR="00895F57" w:rsidSect="00895F5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2FC3" w:rsidRDefault="00E12FC3" w14:paraId="22A4BD7A" w14:textId="77777777">
      <w:r>
        <w:separator/>
      </w:r>
    </w:p>
  </w:endnote>
  <w:endnote w:type="continuationSeparator" w:id="0">
    <w:p w:rsidR="00E12FC3" w:rsidRDefault="00E12FC3" w14:paraId="64ACB67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2FC3" w:rsidRDefault="00E12FC3" w14:paraId="1CA69D53" w14:textId="77777777">
      <w:r>
        <w:separator/>
      </w:r>
    </w:p>
  </w:footnote>
  <w:footnote w:type="continuationSeparator" w:id="0">
    <w:p w:rsidR="00E12FC3" w:rsidRDefault="00E12FC3" w14:paraId="51E8318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F23A2" w:rsidP="00386C3D" w:rsidRDefault="002F23A2" w14:paraId="7D27F59C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F23A2" w:rsidRDefault="002F23A2" w14:paraId="010656F0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F23A2" w:rsidP="00386C3D" w:rsidRDefault="002F23A2" w14:paraId="5C14419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2AE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2F23A2" w:rsidP="001125AE" w:rsidRDefault="001125AE" w14:paraId="1024DCCE" w14:textId="4FE622C1">
    <w:pPr>
      <w:pStyle w:val="Zaglavlje"/>
      <w:tabs>
        <w:tab w:val="clear" w:pos="4536"/>
        <w:tab w:val="clear" w:pos="9072"/>
        <w:tab w:val="left" w:pos="5722"/>
      </w:tabs>
    </w:pPr>
    <w:r>
      <w:tab/>
    </w:r>
    <w:r>
      <w:rPr>
        <w:rFonts w:ascii="Arial" w:hAnsi="Arial" w:cs="Arial"/>
      </w:rPr>
      <w:t>Poslovni broj: P Ob-23/2026-4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83F3C"/>
    <w:multiLevelType w:val="hybridMultilevel"/>
    <w:tmpl w:val="3580E07A"/>
    <w:lvl w:ilvl="0" w:tplc="9DBA5D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2934EF"/>
    <w:multiLevelType w:val="hybridMultilevel"/>
    <w:tmpl w:val="DB40D1E2"/>
    <w:lvl w:ilvl="0" w:tplc="4574EB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DF358B"/>
    <w:multiLevelType w:val="hybridMultilevel"/>
    <w:tmpl w:val="F47E3D36"/>
    <w:lvl w:ilvl="0" w:tplc="C92AF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F57"/>
    <w:rsid w:val="00021429"/>
    <w:rsid w:val="00070CE6"/>
    <w:rsid w:val="000A4EAA"/>
    <w:rsid w:val="000D3C1B"/>
    <w:rsid w:val="000F6CE9"/>
    <w:rsid w:val="000F7769"/>
    <w:rsid w:val="0010659D"/>
    <w:rsid w:val="001125AE"/>
    <w:rsid w:val="001843F1"/>
    <w:rsid w:val="00184E6B"/>
    <w:rsid w:val="001B1A3C"/>
    <w:rsid w:val="001B7D03"/>
    <w:rsid w:val="001D4D4D"/>
    <w:rsid w:val="001E7047"/>
    <w:rsid w:val="00237F15"/>
    <w:rsid w:val="0024040B"/>
    <w:rsid w:val="002B5625"/>
    <w:rsid w:val="002F23A2"/>
    <w:rsid w:val="002F4E49"/>
    <w:rsid w:val="00301A2D"/>
    <w:rsid w:val="00311203"/>
    <w:rsid w:val="00352A90"/>
    <w:rsid w:val="00367495"/>
    <w:rsid w:val="00371F07"/>
    <w:rsid w:val="00386C3D"/>
    <w:rsid w:val="00390C74"/>
    <w:rsid w:val="003A65DB"/>
    <w:rsid w:val="003E3B8A"/>
    <w:rsid w:val="00405FAD"/>
    <w:rsid w:val="0042417B"/>
    <w:rsid w:val="00442AE0"/>
    <w:rsid w:val="00456315"/>
    <w:rsid w:val="004653AA"/>
    <w:rsid w:val="004949C9"/>
    <w:rsid w:val="004961D8"/>
    <w:rsid w:val="004964D4"/>
    <w:rsid w:val="004A2FA2"/>
    <w:rsid w:val="004B308B"/>
    <w:rsid w:val="004D31F8"/>
    <w:rsid w:val="00510CD8"/>
    <w:rsid w:val="005175FD"/>
    <w:rsid w:val="00531F68"/>
    <w:rsid w:val="005623F4"/>
    <w:rsid w:val="005625B6"/>
    <w:rsid w:val="00581AA0"/>
    <w:rsid w:val="005926B5"/>
    <w:rsid w:val="005D009E"/>
    <w:rsid w:val="006813C0"/>
    <w:rsid w:val="006A3408"/>
    <w:rsid w:val="006B0405"/>
    <w:rsid w:val="006D6606"/>
    <w:rsid w:val="006E32D8"/>
    <w:rsid w:val="006F1D08"/>
    <w:rsid w:val="007027DE"/>
    <w:rsid w:val="0072138C"/>
    <w:rsid w:val="00724DE7"/>
    <w:rsid w:val="00725548"/>
    <w:rsid w:val="007408C1"/>
    <w:rsid w:val="0074126E"/>
    <w:rsid w:val="00756387"/>
    <w:rsid w:val="00760394"/>
    <w:rsid w:val="00772963"/>
    <w:rsid w:val="0077748E"/>
    <w:rsid w:val="007820E5"/>
    <w:rsid w:val="0078747B"/>
    <w:rsid w:val="0079141A"/>
    <w:rsid w:val="007E56B7"/>
    <w:rsid w:val="007E7DE3"/>
    <w:rsid w:val="007F4383"/>
    <w:rsid w:val="00817DAE"/>
    <w:rsid w:val="00832C5E"/>
    <w:rsid w:val="00854F1B"/>
    <w:rsid w:val="00856EF5"/>
    <w:rsid w:val="0087650B"/>
    <w:rsid w:val="00895F57"/>
    <w:rsid w:val="008C785C"/>
    <w:rsid w:val="009019EC"/>
    <w:rsid w:val="00920212"/>
    <w:rsid w:val="009228EF"/>
    <w:rsid w:val="0092580F"/>
    <w:rsid w:val="009A0AF8"/>
    <w:rsid w:val="009B02C2"/>
    <w:rsid w:val="009E7C56"/>
    <w:rsid w:val="009F0C91"/>
    <w:rsid w:val="00A02D01"/>
    <w:rsid w:val="00A03622"/>
    <w:rsid w:val="00A03DAA"/>
    <w:rsid w:val="00A3016A"/>
    <w:rsid w:val="00A511CF"/>
    <w:rsid w:val="00A53660"/>
    <w:rsid w:val="00A61E30"/>
    <w:rsid w:val="00A8484C"/>
    <w:rsid w:val="00A91E59"/>
    <w:rsid w:val="00AA4F8B"/>
    <w:rsid w:val="00AB4849"/>
    <w:rsid w:val="00B13BCF"/>
    <w:rsid w:val="00B34C40"/>
    <w:rsid w:val="00B545B2"/>
    <w:rsid w:val="00B67DDC"/>
    <w:rsid w:val="00B8068C"/>
    <w:rsid w:val="00B8481B"/>
    <w:rsid w:val="00BC63CD"/>
    <w:rsid w:val="00BD6E95"/>
    <w:rsid w:val="00C258E5"/>
    <w:rsid w:val="00C37CBC"/>
    <w:rsid w:val="00C47083"/>
    <w:rsid w:val="00C62347"/>
    <w:rsid w:val="00C628B8"/>
    <w:rsid w:val="00C77592"/>
    <w:rsid w:val="00C81451"/>
    <w:rsid w:val="00C90EBF"/>
    <w:rsid w:val="00C9200C"/>
    <w:rsid w:val="00CA2AEC"/>
    <w:rsid w:val="00CD05D7"/>
    <w:rsid w:val="00CD4CE0"/>
    <w:rsid w:val="00CE78AA"/>
    <w:rsid w:val="00CF1F1B"/>
    <w:rsid w:val="00D03EA9"/>
    <w:rsid w:val="00D108C9"/>
    <w:rsid w:val="00D366CD"/>
    <w:rsid w:val="00D8183E"/>
    <w:rsid w:val="00D87583"/>
    <w:rsid w:val="00DF27F2"/>
    <w:rsid w:val="00E03BF7"/>
    <w:rsid w:val="00E12FC3"/>
    <w:rsid w:val="00E26343"/>
    <w:rsid w:val="00E51562"/>
    <w:rsid w:val="00E679E7"/>
    <w:rsid w:val="00EC6DC7"/>
    <w:rsid w:val="00EE0903"/>
    <w:rsid w:val="00EF59B9"/>
    <w:rsid w:val="00F11D43"/>
    <w:rsid w:val="00F33CC0"/>
    <w:rsid w:val="00F62850"/>
    <w:rsid w:val="00F641EC"/>
    <w:rsid w:val="00F84698"/>
    <w:rsid w:val="00F8741C"/>
    <w:rsid w:val="00FA01D7"/>
    <w:rsid w:val="00FD2338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092E4EE"/>
  <w15:docId w15:val="{D12CB7B3-796B-4D15-A81C-B79EC9016F1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895F5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95F57"/>
  </w:style>
  <w:style w:type="paragraph" w:styleId="Podnoje">
    <w:name w:val="footer"/>
    <w:basedOn w:val="Normal"/>
    <w:link w:val="PodnojeChar"/>
    <w:rsid w:val="001125A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1125AE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702</properties:Words>
  <properties:Characters>3491</properties:Characters>
  <properties:Lines>29</properties:Lines>
  <properties:Paragraphs>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4-Pob-241/15</vt:lpstr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2026-05-21T12:30:00Z</dcterms:created>
  <dc:creator>tzugaj</dc:creator>
  <cp:keywords/>
  <cp:lastModifiedBy>Tihana Žugaj</cp:lastModifiedBy>
  <cp:lastPrinted>2015-07-17T08:17:00Z</cp:lastPrinted>
  <dcterms:modified xmlns:xsi="http://www.w3.org/2001/XMLSchema-instance" xsi:type="dcterms:W3CDTF">2026-05-21T12:30:00Z</dcterms:modified>
  <cp:revision>2</cp:revision>
  <dc:subject/>
  <dc:title>4-Pob-241/15</dc:title>
</cp:coreProperties>
</file>